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F6B5" w14:textId="71B2D07B" w:rsidR="008F54FD" w:rsidRDefault="00BC3730">
      <w:pPr>
        <w:jc w:val="center"/>
        <w:rPr>
          <w:sz w:val="20"/>
        </w:rPr>
      </w:pPr>
      <w:r>
        <w:rPr>
          <w:noProof/>
        </w:rPr>
        <w:drawing>
          <wp:anchor distT="0" distB="0" distL="114300" distR="114300" simplePos="0" relativeHeight="251658240" behindDoc="0" locked="0" layoutInCell="1" allowOverlap="1" wp14:anchorId="73F5016E" wp14:editId="06578561">
            <wp:simplePos x="0" y="0"/>
            <wp:positionH relativeFrom="margin">
              <wp:align>center</wp:align>
            </wp:positionH>
            <wp:positionV relativeFrom="paragraph">
              <wp:posOffset>-647700</wp:posOffset>
            </wp:positionV>
            <wp:extent cx="2080260" cy="1259847"/>
            <wp:effectExtent l="0" t="0" r="0" b="0"/>
            <wp:wrapNone/>
            <wp:docPr id="3" name="Picture 2" descr="Eden Park Academy | Neighbour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n Park Academy | Neighbourl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0260" cy="12598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2352F2" w14:textId="77777777" w:rsidR="008F54FD" w:rsidRDefault="008F54FD">
      <w:pPr>
        <w:jc w:val="center"/>
        <w:rPr>
          <w:sz w:val="20"/>
        </w:rPr>
      </w:pPr>
    </w:p>
    <w:p w14:paraId="5032075F" w14:textId="77777777" w:rsidR="008F54FD" w:rsidRDefault="008F54FD">
      <w:pPr>
        <w:rPr>
          <w:sz w:val="20"/>
        </w:rPr>
      </w:pPr>
    </w:p>
    <w:p w14:paraId="2A51B249" w14:textId="77777777" w:rsidR="008F54FD" w:rsidRDefault="008F54FD">
      <w:pPr>
        <w:jc w:val="center"/>
        <w:rPr>
          <w:sz w:val="20"/>
        </w:rPr>
      </w:pPr>
    </w:p>
    <w:p w14:paraId="1B316E24" w14:textId="77777777" w:rsidR="008F54FD" w:rsidRDefault="008F54FD">
      <w:pPr>
        <w:jc w:val="center"/>
        <w:rPr>
          <w:sz w:val="20"/>
        </w:rPr>
      </w:pPr>
    </w:p>
    <w:p w14:paraId="525B29D4" w14:textId="77777777" w:rsidR="008F54FD" w:rsidRDefault="008F54FD">
      <w:pPr>
        <w:jc w:val="center"/>
        <w:rPr>
          <w:sz w:val="20"/>
        </w:rPr>
      </w:pPr>
    </w:p>
    <w:p w14:paraId="0E608030" w14:textId="77777777" w:rsidR="008F54FD" w:rsidRDefault="0038157E">
      <w:pPr>
        <w:spacing w:after="160"/>
        <w:jc w:val="center"/>
        <w:rPr>
          <w:rFonts w:ascii="Times New Roman" w:hAnsi="Times New Roman"/>
          <w:sz w:val="28"/>
          <w:szCs w:val="28"/>
        </w:rPr>
      </w:pPr>
      <w:r>
        <w:rPr>
          <w:b/>
          <w:color w:val="000000"/>
          <w:sz w:val="28"/>
          <w:szCs w:val="28"/>
        </w:rPr>
        <w:t>Intent for EYFS</w:t>
      </w:r>
    </w:p>
    <w:p w14:paraId="27226092" w14:textId="758BC208" w:rsidR="008F54FD" w:rsidRDefault="00D26DD7">
      <w:pPr>
        <w:spacing w:after="160"/>
        <w:jc w:val="center"/>
        <w:rPr>
          <w:b/>
          <w:color w:val="000000"/>
          <w:sz w:val="28"/>
          <w:szCs w:val="28"/>
        </w:rPr>
      </w:pPr>
      <w:r>
        <w:rPr>
          <w:b/>
          <w:color w:val="000000"/>
          <w:sz w:val="28"/>
          <w:szCs w:val="28"/>
        </w:rPr>
        <w:t>Eden Park</w:t>
      </w:r>
      <w:r w:rsidR="0038157E">
        <w:rPr>
          <w:b/>
          <w:color w:val="000000"/>
          <w:sz w:val="28"/>
          <w:szCs w:val="28"/>
        </w:rPr>
        <w:t xml:space="preserve"> Academy</w:t>
      </w:r>
    </w:p>
    <w:p w14:paraId="6CDF7E2E" w14:textId="77777777" w:rsidR="008F54FD" w:rsidRDefault="0038157E">
      <w:pPr>
        <w:spacing w:after="160"/>
        <w:rPr>
          <w:i/>
        </w:rPr>
      </w:pPr>
      <w:bookmarkStart w:id="0" w:name="_heading=h.gjdgxs" w:colFirst="0" w:colLast="0"/>
      <w:bookmarkEnd w:id="0"/>
      <w:r>
        <w:rPr>
          <w:i/>
        </w:rPr>
        <w:t>‘The development of children’s spoken language underpins all seven areas of learning and development. Children’s back and forth interactions from an early age form the foundations for language and cognitive development. The number and quality of the conversations they have with adults and peers throughout the day in a language-rich environment is crucial. ‘</w:t>
      </w:r>
    </w:p>
    <w:p w14:paraId="54F88CF1" w14:textId="77777777" w:rsidR="008F54FD" w:rsidRDefault="0038157E">
      <w:pPr>
        <w:spacing w:after="160"/>
        <w:rPr>
          <w:b/>
          <w:i/>
        </w:rPr>
      </w:pPr>
      <w:r>
        <w:rPr>
          <w:b/>
          <w:i/>
        </w:rPr>
        <w:t>Communication and Language Educational Programme – Statutory Framework September 2021</w:t>
      </w:r>
    </w:p>
    <w:p w14:paraId="5E43D87C" w14:textId="77777777" w:rsidR="008F54FD" w:rsidRDefault="008F54FD">
      <w:pPr>
        <w:spacing w:after="160"/>
      </w:pPr>
    </w:p>
    <w:p w14:paraId="6BD4EC34" w14:textId="2902C492" w:rsidR="008F54FD" w:rsidRDefault="0038157E">
      <w:pPr>
        <w:spacing w:after="160"/>
      </w:pPr>
      <w:r>
        <w:t xml:space="preserve">At </w:t>
      </w:r>
      <w:r w:rsidR="00D26DD7">
        <w:t>Eden Park</w:t>
      </w:r>
      <w:r>
        <w:t xml:space="preserve"> Academy we expect that every child will leave the Early Years with a wide range of vocabulary, the ability to interact with both their peers and adults and will be able to enunciate sounds at an age-appropriate level. </w:t>
      </w:r>
    </w:p>
    <w:p w14:paraId="62767AF4" w14:textId="77777777" w:rsidR="008F54FD" w:rsidRDefault="008F54FD">
      <w:pPr>
        <w:spacing w:after="160"/>
      </w:pPr>
    </w:p>
    <w:p w14:paraId="7657CA6A" w14:textId="77777777" w:rsidR="008F54FD" w:rsidRDefault="0038157E">
      <w:pPr>
        <w:spacing w:after="160"/>
        <w:jc w:val="left"/>
        <w:rPr>
          <w:rFonts w:ascii="Times New Roman" w:hAnsi="Times New Roman"/>
        </w:rPr>
      </w:pPr>
      <w:r>
        <w:rPr>
          <w:b/>
          <w:i/>
          <w:color w:val="000000"/>
        </w:rPr>
        <w:t>We achieve this through:</w:t>
      </w:r>
    </w:p>
    <w:p w14:paraId="20FD344E" w14:textId="77777777" w:rsidR="008F54FD" w:rsidRDefault="0038157E">
      <w:pPr>
        <w:numPr>
          <w:ilvl w:val="0"/>
          <w:numId w:val="1"/>
        </w:numPr>
        <w:pBdr>
          <w:top w:val="nil"/>
          <w:left w:val="nil"/>
          <w:bottom w:val="nil"/>
          <w:right w:val="nil"/>
          <w:between w:val="nil"/>
        </w:pBdr>
        <w:spacing w:line="259" w:lineRule="auto"/>
        <w:jc w:val="left"/>
        <w:rPr>
          <w:rFonts w:eastAsia="Arial" w:cs="Arial"/>
          <w:color w:val="000000"/>
          <w:sz w:val="22"/>
          <w:szCs w:val="22"/>
        </w:rPr>
      </w:pPr>
      <w:r>
        <w:rPr>
          <w:rFonts w:eastAsia="Arial" w:cs="Arial"/>
          <w:color w:val="000000"/>
          <w:szCs w:val="24"/>
        </w:rPr>
        <w:t xml:space="preserve">A language-centred curriculum built around research and pedagogy to meet the needs for </w:t>
      </w:r>
      <w:proofErr w:type="gramStart"/>
      <w:r>
        <w:rPr>
          <w:rFonts w:eastAsia="Arial" w:cs="Arial"/>
          <w:color w:val="000000"/>
          <w:szCs w:val="24"/>
        </w:rPr>
        <w:t>all of</w:t>
      </w:r>
      <w:proofErr w:type="gramEnd"/>
      <w:r>
        <w:rPr>
          <w:rFonts w:eastAsia="Arial" w:cs="Arial"/>
          <w:color w:val="000000"/>
          <w:szCs w:val="24"/>
        </w:rPr>
        <w:t xml:space="preserve"> our children.</w:t>
      </w:r>
    </w:p>
    <w:p w14:paraId="2CCC481D" w14:textId="77777777" w:rsidR="008F54FD" w:rsidRDefault="008F54FD">
      <w:pPr>
        <w:pBdr>
          <w:top w:val="nil"/>
          <w:left w:val="nil"/>
          <w:bottom w:val="nil"/>
          <w:right w:val="nil"/>
          <w:between w:val="nil"/>
        </w:pBdr>
        <w:spacing w:line="259" w:lineRule="auto"/>
        <w:ind w:left="780"/>
        <w:jc w:val="left"/>
        <w:rPr>
          <w:rFonts w:eastAsia="Arial" w:cs="Arial"/>
          <w:color w:val="000000"/>
          <w:sz w:val="22"/>
          <w:szCs w:val="22"/>
        </w:rPr>
      </w:pPr>
    </w:p>
    <w:p w14:paraId="33F747B8" w14:textId="77777777" w:rsidR="008F54FD" w:rsidRDefault="0038157E">
      <w:pPr>
        <w:numPr>
          <w:ilvl w:val="0"/>
          <w:numId w:val="1"/>
        </w:numPr>
        <w:pBdr>
          <w:top w:val="nil"/>
          <w:left w:val="nil"/>
          <w:bottom w:val="nil"/>
          <w:right w:val="nil"/>
          <w:between w:val="nil"/>
        </w:pBdr>
        <w:spacing w:line="259" w:lineRule="auto"/>
        <w:jc w:val="left"/>
        <w:rPr>
          <w:rFonts w:eastAsia="Arial" w:cs="Arial"/>
          <w:color w:val="000000"/>
          <w:sz w:val="22"/>
          <w:szCs w:val="22"/>
        </w:rPr>
      </w:pPr>
      <w:r>
        <w:rPr>
          <w:rFonts w:eastAsia="Arial" w:cs="Arial"/>
          <w:color w:val="000000"/>
          <w:szCs w:val="24"/>
        </w:rPr>
        <w:t xml:space="preserve">A spiral curriculum based on Bjork’s research on spacing and interleaving. </w:t>
      </w:r>
    </w:p>
    <w:p w14:paraId="308726C0" w14:textId="77777777" w:rsidR="008F54FD" w:rsidRDefault="008F54FD">
      <w:pPr>
        <w:pBdr>
          <w:top w:val="nil"/>
          <w:left w:val="nil"/>
          <w:bottom w:val="nil"/>
          <w:right w:val="nil"/>
          <w:between w:val="nil"/>
        </w:pBdr>
        <w:spacing w:line="259" w:lineRule="auto"/>
        <w:ind w:left="720"/>
        <w:jc w:val="left"/>
        <w:rPr>
          <w:rFonts w:eastAsia="Arial" w:cs="Arial"/>
          <w:color w:val="000000"/>
          <w:sz w:val="22"/>
          <w:szCs w:val="22"/>
        </w:rPr>
      </w:pPr>
    </w:p>
    <w:p w14:paraId="4BE66379" w14:textId="77777777" w:rsidR="008F54FD" w:rsidRDefault="008F54FD">
      <w:pPr>
        <w:pBdr>
          <w:top w:val="nil"/>
          <w:left w:val="nil"/>
          <w:bottom w:val="nil"/>
          <w:right w:val="nil"/>
          <w:between w:val="nil"/>
        </w:pBdr>
        <w:spacing w:line="259" w:lineRule="auto"/>
        <w:ind w:left="780"/>
        <w:jc w:val="left"/>
        <w:rPr>
          <w:rFonts w:eastAsia="Arial" w:cs="Arial"/>
          <w:color w:val="000000"/>
          <w:sz w:val="22"/>
          <w:szCs w:val="22"/>
        </w:rPr>
      </w:pPr>
    </w:p>
    <w:p w14:paraId="6082FCFC" w14:textId="77777777" w:rsidR="008F54FD" w:rsidRDefault="0038157E">
      <w:pPr>
        <w:numPr>
          <w:ilvl w:val="0"/>
          <w:numId w:val="1"/>
        </w:numPr>
        <w:pBdr>
          <w:top w:val="nil"/>
          <w:left w:val="nil"/>
          <w:bottom w:val="nil"/>
          <w:right w:val="nil"/>
          <w:between w:val="nil"/>
        </w:pBdr>
        <w:spacing w:line="259" w:lineRule="auto"/>
        <w:jc w:val="left"/>
        <w:rPr>
          <w:rFonts w:eastAsia="Arial" w:cs="Arial"/>
          <w:color w:val="000000"/>
          <w:sz w:val="22"/>
          <w:szCs w:val="22"/>
        </w:rPr>
      </w:pPr>
      <w:r>
        <w:rPr>
          <w:rFonts w:eastAsia="Arial" w:cs="Arial"/>
          <w:color w:val="000000"/>
          <w:szCs w:val="24"/>
        </w:rPr>
        <w:t xml:space="preserve">Use of Blank Language Levels to inform the pitch of adult-child interactions and questioning level (Nursery lead completed </w:t>
      </w:r>
      <w:proofErr w:type="spellStart"/>
      <w:r>
        <w:rPr>
          <w:rFonts w:eastAsia="Arial" w:cs="Arial"/>
          <w:color w:val="000000"/>
          <w:szCs w:val="24"/>
        </w:rPr>
        <w:t>Elklan</w:t>
      </w:r>
      <w:proofErr w:type="spellEnd"/>
      <w:r>
        <w:rPr>
          <w:rFonts w:eastAsia="Arial" w:cs="Arial"/>
          <w:color w:val="000000"/>
          <w:szCs w:val="24"/>
        </w:rPr>
        <w:t xml:space="preserve"> training July 2022)</w:t>
      </w:r>
    </w:p>
    <w:p w14:paraId="1C303C32" w14:textId="77777777" w:rsidR="008F54FD" w:rsidRDefault="008F54FD">
      <w:pPr>
        <w:pBdr>
          <w:top w:val="nil"/>
          <w:left w:val="nil"/>
          <w:bottom w:val="nil"/>
          <w:right w:val="nil"/>
          <w:between w:val="nil"/>
        </w:pBdr>
        <w:spacing w:line="259" w:lineRule="auto"/>
        <w:ind w:left="780"/>
        <w:jc w:val="left"/>
        <w:rPr>
          <w:rFonts w:eastAsia="Arial" w:cs="Arial"/>
          <w:color w:val="000000"/>
          <w:sz w:val="22"/>
          <w:szCs w:val="22"/>
        </w:rPr>
      </w:pPr>
    </w:p>
    <w:p w14:paraId="01820C2E" w14:textId="77777777" w:rsidR="008F54FD" w:rsidRDefault="0038157E">
      <w:pPr>
        <w:numPr>
          <w:ilvl w:val="0"/>
          <w:numId w:val="1"/>
        </w:numPr>
        <w:pBdr>
          <w:top w:val="nil"/>
          <w:left w:val="nil"/>
          <w:bottom w:val="nil"/>
          <w:right w:val="nil"/>
          <w:between w:val="nil"/>
        </w:pBdr>
        <w:spacing w:line="259" w:lineRule="auto"/>
        <w:jc w:val="left"/>
        <w:rPr>
          <w:rFonts w:eastAsia="Arial" w:cs="Arial"/>
          <w:color w:val="000000"/>
          <w:sz w:val="22"/>
          <w:szCs w:val="22"/>
        </w:rPr>
      </w:pPr>
      <w:r>
        <w:rPr>
          <w:rFonts w:eastAsia="Arial" w:cs="Arial"/>
          <w:color w:val="000000"/>
          <w:szCs w:val="24"/>
        </w:rPr>
        <w:t xml:space="preserve">Robust assessment systems which all have a formative value. </w:t>
      </w:r>
    </w:p>
    <w:p w14:paraId="7519F528" w14:textId="77777777" w:rsidR="008F54FD" w:rsidRDefault="008F54FD">
      <w:pPr>
        <w:pBdr>
          <w:top w:val="nil"/>
          <w:left w:val="nil"/>
          <w:bottom w:val="nil"/>
          <w:right w:val="nil"/>
          <w:between w:val="nil"/>
        </w:pBdr>
        <w:spacing w:line="259" w:lineRule="auto"/>
        <w:ind w:left="720"/>
        <w:jc w:val="left"/>
        <w:rPr>
          <w:rFonts w:eastAsia="Arial" w:cs="Arial"/>
          <w:color w:val="000000"/>
          <w:sz w:val="22"/>
          <w:szCs w:val="22"/>
        </w:rPr>
      </w:pPr>
    </w:p>
    <w:p w14:paraId="7FDF056D" w14:textId="77777777" w:rsidR="008F54FD" w:rsidRDefault="008F54FD">
      <w:pPr>
        <w:pBdr>
          <w:top w:val="nil"/>
          <w:left w:val="nil"/>
          <w:bottom w:val="nil"/>
          <w:right w:val="nil"/>
          <w:between w:val="nil"/>
        </w:pBdr>
        <w:spacing w:line="259" w:lineRule="auto"/>
        <w:ind w:left="780"/>
        <w:jc w:val="left"/>
        <w:rPr>
          <w:rFonts w:eastAsia="Arial" w:cs="Arial"/>
          <w:color w:val="000000"/>
          <w:sz w:val="22"/>
          <w:szCs w:val="22"/>
        </w:rPr>
      </w:pPr>
    </w:p>
    <w:p w14:paraId="29E022C1" w14:textId="77777777" w:rsidR="008F54FD" w:rsidRDefault="0038157E">
      <w:pPr>
        <w:numPr>
          <w:ilvl w:val="0"/>
          <w:numId w:val="1"/>
        </w:numPr>
        <w:pBdr>
          <w:top w:val="nil"/>
          <w:left w:val="nil"/>
          <w:bottom w:val="nil"/>
          <w:right w:val="nil"/>
          <w:between w:val="nil"/>
        </w:pBdr>
        <w:spacing w:line="259" w:lineRule="auto"/>
        <w:jc w:val="left"/>
        <w:rPr>
          <w:rFonts w:eastAsia="Arial" w:cs="Arial"/>
          <w:color w:val="000000"/>
          <w:szCs w:val="24"/>
        </w:rPr>
      </w:pPr>
      <w:r>
        <w:rPr>
          <w:rFonts w:eastAsia="Arial" w:cs="Arial"/>
          <w:color w:val="000000"/>
          <w:szCs w:val="24"/>
        </w:rPr>
        <w:t xml:space="preserve">Spine of key texts which link to concepts taught through the language led learning approach. </w:t>
      </w:r>
    </w:p>
    <w:p w14:paraId="16A21F35" w14:textId="77777777" w:rsidR="008F54FD" w:rsidRDefault="008F54FD">
      <w:pPr>
        <w:pBdr>
          <w:top w:val="nil"/>
          <w:left w:val="nil"/>
          <w:bottom w:val="nil"/>
          <w:right w:val="nil"/>
          <w:between w:val="nil"/>
        </w:pBdr>
        <w:spacing w:line="259" w:lineRule="auto"/>
        <w:ind w:left="780"/>
        <w:jc w:val="left"/>
        <w:rPr>
          <w:rFonts w:eastAsia="Arial" w:cs="Arial"/>
          <w:color w:val="000000"/>
          <w:szCs w:val="24"/>
        </w:rPr>
      </w:pPr>
    </w:p>
    <w:p w14:paraId="6493E69B" w14:textId="77777777" w:rsidR="008F54FD" w:rsidRDefault="0038157E">
      <w:pPr>
        <w:numPr>
          <w:ilvl w:val="0"/>
          <w:numId w:val="1"/>
        </w:numPr>
        <w:pBdr>
          <w:top w:val="nil"/>
          <w:left w:val="nil"/>
          <w:bottom w:val="nil"/>
          <w:right w:val="nil"/>
          <w:between w:val="nil"/>
        </w:pBdr>
        <w:spacing w:line="259" w:lineRule="auto"/>
        <w:jc w:val="left"/>
        <w:rPr>
          <w:rFonts w:eastAsia="Arial" w:cs="Arial"/>
          <w:color w:val="000000"/>
          <w:szCs w:val="24"/>
        </w:rPr>
      </w:pPr>
      <w:r>
        <w:rPr>
          <w:rFonts w:eastAsia="Arial" w:cs="Arial"/>
          <w:color w:val="000000"/>
          <w:szCs w:val="24"/>
        </w:rPr>
        <w:t xml:space="preserve">Intellectual progression layered across the curriculum. </w:t>
      </w:r>
    </w:p>
    <w:p w14:paraId="1902A48C" w14:textId="77777777" w:rsidR="008F54FD" w:rsidRDefault="008F54FD">
      <w:pPr>
        <w:pBdr>
          <w:top w:val="nil"/>
          <w:left w:val="nil"/>
          <w:bottom w:val="nil"/>
          <w:right w:val="nil"/>
          <w:between w:val="nil"/>
        </w:pBdr>
        <w:spacing w:line="259" w:lineRule="auto"/>
        <w:ind w:left="720"/>
        <w:jc w:val="left"/>
        <w:rPr>
          <w:rFonts w:eastAsia="Arial" w:cs="Arial"/>
          <w:color w:val="000000"/>
          <w:szCs w:val="24"/>
        </w:rPr>
      </w:pPr>
    </w:p>
    <w:p w14:paraId="156F5957" w14:textId="77777777" w:rsidR="008F54FD" w:rsidRDefault="0038157E">
      <w:pPr>
        <w:numPr>
          <w:ilvl w:val="0"/>
          <w:numId w:val="1"/>
        </w:numPr>
        <w:pBdr>
          <w:top w:val="nil"/>
          <w:left w:val="nil"/>
          <w:bottom w:val="nil"/>
          <w:right w:val="nil"/>
          <w:between w:val="nil"/>
        </w:pBdr>
        <w:spacing w:line="259" w:lineRule="auto"/>
        <w:jc w:val="left"/>
        <w:rPr>
          <w:rFonts w:eastAsia="Arial" w:cs="Arial"/>
          <w:color w:val="000000"/>
          <w:szCs w:val="24"/>
        </w:rPr>
      </w:pPr>
      <w:r>
        <w:rPr>
          <w:rFonts w:eastAsia="Arial" w:cs="Arial"/>
          <w:color w:val="000000"/>
          <w:szCs w:val="24"/>
        </w:rPr>
        <w:t>Learning environment and provision linked to the language-centred curriculum to provide greater impact through adult-child interactions.</w:t>
      </w:r>
    </w:p>
    <w:p w14:paraId="6BC32735" w14:textId="77777777" w:rsidR="008F54FD" w:rsidRDefault="008F54FD">
      <w:pPr>
        <w:pBdr>
          <w:top w:val="nil"/>
          <w:left w:val="nil"/>
          <w:bottom w:val="nil"/>
          <w:right w:val="nil"/>
          <w:between w:val="nil"/>
        </w:pBdr>
        <w:spacing w:line="259" w:lineRule="auto"/>
        <w:ind w:left="720"/>
        <w:jc w:val="left"/>
        <w:rPr>
          <w:rFonts w:eastAsia="Arial" w:cs="Arial"/>
          <w:color w:val="000000"/>
          <w:szCs w:val="24"/>
        </w:rPr>
      </w:pPr>
    </w:p>
    <w:p w14:paraId="38C41CD5" w14:textId="77777777" w:rsidR="008F54FD" w:rsidRDefault="0038157E">
      <w:pPr>
        <w:numPr>
          <w:ilvl w:val="0"/>
          <w:numId w:val="1"/>
        </w:numPr>
        <w:pBdr>
          <w:top w:val="nil"/>
          <w:left w:val="nil"/>
          <w:bottom w:val="nil"/>
          <w:right w:val="nil"/>
          <w:between w:val="nil"/>
        </w:pBdr>
        <w:spacing w:after="160" w:line="259" w:lineRule="auto"/>
        <w:jc w:val="left"/>
        <w:rPr>
          <w:rFonts w:eastAsia="Arial" w:cs="Arial"/>
          <w:color w:val="000000"/>
          <w:szCs w:val="24"/>
        </w:rPr>
      </w:pPr>
      <w:r>
        <w:rPr>
          <w:rFonts w:eastAsia="Arial" w:cs="Arial"/>
          <w:color w:val="000000"/>
          <w:szCs w:val="24"/>
        </w:rPr>
        <w:t xml:space="preserve">Skilled modelling </w:t>
      </w:r>
      <w:r>
        <w:t>of vocabulary and appropriate interactions (blanks) by staff</w:t>
      </w:r>
    </w:p>
    <w:p w14:paraId="5692E587" w14:textId="77777777" w:rsidR="008F54FD" w:rsidRDefault="0038157E">
      <w:pPr>
        <w:numPr>
          <w:ilvl w:val="0"/>
          <w:numId w:val="2"/>
        </w:numPr>
        <w:jc w:val="left"/>
        <w:rPr>
          <w:color w:val="000000"/>
        </w:rPr>
      </w:pPr>
      <w:r>
        <w:rPr>
          <w:color w:val="000000"/>
        </w:rPr>
        <w:t>Supporting parents to understand how to best support their child’s vocabulary and language development through weekly updates</w:t>
      </w:r>
    </w:p>
    <w:p w14:paraId="5C7C5730" w14:textId="77777777" w:rsidR="008F54FD" w:rsidRDefault="008F54FD">
      <w:pPr>
        <w:jc w:val="left"/>
        <w:rPr>
          <w:sz w:val="20"/>
        </w:rPr>
      </w:pPr>
      <w:bookmarkStart w:id="1" w:name="_heading=h.30j0zll" w:colFirst="0" w:colLast="0"/>
      <w:bookmarkEnd w:id="1"/>
    </w:p>
    <w:sectPr w:rsidR="008F54FD">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0C9F" w14:textId="77777777" w:rsidR="0038157E" w:rsidRDefault="0038157E">
      <w:r>
        <w:separator/>
      </w:r>
    </w:p>
  </w:endnote>
  <w:endnote w:type="continuationSeparator" w:id="0">
    <w:p w14:paraId="3763F286" w14:textId="77777777" w:rsidR="0038157E" w:rsidRDefault="0038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A098" w14:textId="77777777" w:rsidR="008F54FD" w:rsidRDefault="0038157E">
    <w:pPr>
      <w:pBdr>
        <w:top w:val="nil"/>
        <w:left w:val="nil"/>
        <w:bottom w:val="nil"/>
        <w:right w:val="nil"/>
        <w:between w:val="nil"/>
      </w:pBdr>
      <w:tabs>
        <w:tab w:val="center" w:pos="4513"/>
        <w:tab w:val="right" w:pos="9026"/>
      </w:tabs>
      <w:jc w:val="left"/>
      <w:rPr>
        <w:rFonts w:ascii="Calibri" w:eastAsia="Calibri" w:hAnsi="Calibri" w:cs="Calibri"/>
        <w:color w:val="000000"/>
        <w:sz w:val="22"/>
        <w:szCs w:val="22"/>
      </w:rPr>
    </w:pPr>
    <w:r>
      <w:rPr>
        <w:noProof/>
      </w:rPr>
      <mc:AlternateContent>
        <mc:Choice Requires="wps">
          <w:drawing>
            <wp:anchor distT="0" distB="0" distL="0" distR="0" simplePos="0" relativeHeight="251658240" behindDoc="1" locked="0" layoutInCell="1" hidden="0" allowOverlap="1" wp14:anchorId="49D95C8B" wp14:editId="32C01996">
              <wp:simplePos x="0" y="0"/>
              <wp:positionH relativeFrom="column">
                <wp:posOffset>5457825</wp:posOffset>
              </wp:positionH>
              <wp:positionV relativeFrom="paragraph">
                <wp:posOffset>-81278</wp:posOffset>
              </wp:positionV>
              <wp:extent cx="1256400" cy="9720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256400" cy="97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67CD42" w14:textId="77777777" w:rsidR="0038157E" w:rsidRDefault="0038157E">
                          <w:r>
                            <w:rPr>
                              <w:noProof/>
                            </w:rPr>
                            <w:drawing>
                              <wp:inline distT="0" distB="0" distL="0" distR="0" wp14:anchorId="1B7C400D" wp14:editId="08B1F69D">
                                <wp:extent cx="942975" cy="782748"/>
                                <wp:effectExtent l="0" t="0" r="0" b="0"/>
                                <wp:docPr id="10" name="Picture 10" descr="C:\Users\nrostock\AppData\Local\Microsoft\Windows\Temporary Internet Files\Content.Outlook\H19P26A5\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rostock\AppData\Local\Microsoft\Windows\Temporary Internet Files\Content.Outlook\H19P26A5\Picture1.png"/>
                                        <pic:cNvPicPr>
                                          <a:picLocks noChangeAspect="1" noChangeArrowheads="1"/>
                                        </pic:cNvPicPr>
                                      </pic:nvPicPr>
                                      <pic:blipFill>
                                        <a:blip r:embed="rId1"/>
                                        <a:srcRect/>
                                        <a:stretch>
                                          <a:fillRect/>
                                        </a:stretch>
                                      </pic:blipFill>
                                      <pic:spPr bwMode="auto">
                                        <a:xfrm>
                                          <a:off x="0" y="0"/>
                                          <a:ext cx="945215" cy="7846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D95C8B" id="_x0000_t202" coordsize="21600,21600" o:spt="202" path="m,l,21600r21600,l21600,xe">
              <v:stroke joinstyle="miter"/>
              <v:path gradientshapeok="t" o:connecttype="rect"/>
            </v:shapetype>
            <v:shape id="Text Box 14" o:spid="_x0000_s1026" type="#_x0000_t202" style="position:absolute;margin-left:429.75pt;margin-top:-6.4pt;width:98.95pt;height:76.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" fillcolor="white [3201]" stroked="f" strokeweight=".5pt">
              <v:textbox>
                <w:txbxContent>
                  <w:p w14:paraId="0467CD42" w14:textId="77777777" w:rsidR="0038157E" w:rsidRDefault="0038157E">
                    <w:r>
                      <w:rPr>
                        <w:noProof/>
                      </w:rPr>
                      <w:drawing>
                        <wp:inline distT="0" distB="0" distL="0" distR="0" wp14:anchorId="1B7C400D" wp14:editId="08B1F69D">
                          <wp:extent cx="942975" cy="782748"/>
                          <wp:effectExtent l="0" t="0" r="0" b="0"/>
                          <wp:docPr id="10" name="Picture 10" descr="C:\Users\nrostock\AppData\Local\Microsoft\Windows\Temporary Internet Files\Content.Outlook\H19P26A5\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rostock\AppData\Local\Microsoft\Windows\Temporary Internet Files\Content.Outlook\H19P26A5\Picture1.png"/>
                                  <pic:cNvPicPr>
                                    <a:picLocks noChangeAspect="1" noChangeArrowheads="1"/>
                                  </pic:cNvPicPr>
                                </pic:nvPicPr>
                                <pic:blipFill>
                                  <a:blip r:embed="rId1"/>
                                  <a:srcRect/>
                                  <a:stretch>
                                    <a:fillRect/>
                                  </a:stretch>
                                </pic:blipFill>
                                <pic:spPr bwMode="auto">
                                  <a:xfrm>
                                    <a:off x="0" y="0"/>
                                    <a:ext cx="945215" cy="784608"/>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hidden="0" allowOverlap="1" wp14:anchorId="0EA26836" wp14:editId="0784957F">
              <wp:simplePos x="0" y="0"/>
              <wp:positionH relativeFrom="column">
                <wp:posOffset>-660399</wp:posOffset>
              </wp:positionH>
              <wp:positionV relativeFrom="paragraph">
                <wp:posOffset>-38099</wp:posOffset>
              </wp:positionV>
              <wp:extent cx="7067550" cy="514350"/>
              <wp:effectExtent l="0" t="0" r="0" b="0"/>
              <wp:wrapNone/>
              <wp:docPr id="15" name="Rectangle 15"/>
              <wp:cNvGraphicFramePr/>
              <a:graphic xmlns:a="http://schemas.openxmlformats.org/drawingml/2006/main">
                <a:graphicData uri="http://schemas.microsoft.com/office/word/2010/wordprocessingShape">
                  <wps:wsp>
                    <wps:cNvSpPr/>
                    <wps:spPr>
                      <a:xfrm>
                        <a:off x="1821750" y="3532350"/>
                        <a:ext cx="7048500" cy="495300"/>
                      </a:xfrm>
                      <a:prstGeom prst="rect">
                        <a:avLst/>
                      </a:prstGeom>
                      <a:noFill/>
                      <a:ln>
                        <a:noFill/>
                      </a:ln>
                    </wps:spPr>
                    <wps:txbx>
                      <w:txbxContent>
                        <w:p w14:paraId="5500E18E" w14:textId="77777777" w:rsidR="008F54FD" w:rsidRDefault="0038157E">
                          <w:pPr>
                            <w:jc w:val="center"/>
                            <w:textDirection w:val="btLr"/>
                          </w:pPr>
                          <w:proofErr w:type="spellStart"/>
                          <w:r>
                            <w:rPr>
                              <w:rFonts w:eastAsia="Arial" w:cs="Arial"/>
                              <w:color w:val="808080"/>
                              <w:sz w:val="22"/>
                            </w:rPr>
                            <w:t>Sticklepath</w:t>
                          </w:r>
                          <w:proofErr w:type="spellEnd"/>
                          <w:r>
                            <w:rPr>
                              <w:rFonts w:eastAsia="Arial" w:cs="Arial"/>
                              <w:color w:val="808080"/>
                              <w:sz w:val="22"/>
                            </w:rPr>
                            <w:t xml:space="preserve"> Community Primary Academy, Woodville, </w:t>
                          </w:r>
                          <w:proofErr w:type="spellStart"/>
                          <w:r>
                            <w:rPr>
                              <w:rFonts w:eastAsia="Arial" w:cs="Arial"/>
                              <w:color w:val="808080"/>
                              <w:sz w:val="22"/>
                            </w:rPr>
                            <w:t>Sticklepath</w:t>
                          </w:r>
                          <w:proofErr w:type="spellEnd"/>
                          <w:r>
                            <w:rPr>
                              <w:rFonts w:eastAsia="Arial" w:cs="Arial"/>
                              <w:color w:val="808080"/>
                              <w:sz w:val="22"/>
                            </w:rPr>
                            <w:t>, Barnstaple, Devon, EX31 2HH</w:t>
                          </w:r>
                        </w:p>
                        <w:p w14:paraId="1DD9F91A" w14:textId="77777777" w:rsidR="008F54FD" w:rsidRDefault="0038157E">
                          <w:pPr>
                            <w:jc w:val="center"/>
                            <w:textDirection w:val="btLr"/>
                          </w:pPr>
                          <w:r>
                            <w:rPr>
                              <w:rFonts w:eastAsia="Arial" w:cs="Arial"/>
                              <w:color w:val="808080"/>
                              <w:sz w:val="22"/>
                            </w:rPr>
                            <w:t xml:space="preserve">W </w:t>
                          </w:r>
                          <w:proofErr w:type="gramStart"/>
                          <w:r>
                            <w:rPr>
                              <w:rFonts w:eastAsia="Arial" w:cs="Arial"/>
                              <w:color w:val="808080"/>
                              <w:sz w:val="22"/>
                            </w:rPr>
                            <w:t>sticklepathschool.org.uk  E</w:t>
                          </w:r>
                          <w:proofErr w:type="gramEnd"/>
                          <w:r>
                            <w:rPr>
                              <w:rFonts w:eastAsia="Arial" w:cs="Arial"/>
                              <w:color w:val="808080"/>
                              <w:sz w:val="22"/>
                            </w:rPr>
                            <w:t xml:space="preserve"> admin@sticklepath.org.uk   </w:t>
                          </w:r>
                          <w:proofErr w:type="gramStart"/>
                          <w:r>
                            <w:rPr>
                              <w:rFonts w:eastAsia="Arial" w:cs="Arial"/>
                              <w:color w:val="808080"/>
                              <w:sz w:val="22"/>
                            </w:rPr>
                            <w:t>T  01271</w:t>
                          </w:r>
                          <w:proofErr w:type="gramEnd"/>
                          <w:r>
                            <w:rPr>
                              <w:rFonts w:eastAsia="Arial" w:cs="Arial"/>
                              <w:color w:val="808080"/>
                              <w:sz w:val="22"/>
                            </w:rPr>
                            <w:t xml:space="preserve"> 342455</w:t>
                          </w:r>
                        </w:p>
                        <w:p w14:paraId="4E361F3B" w14:textId="77777777" w:rsidR="008F54FD" w:rsidRDefault="008F54FD">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EA26836" id="Rectangle 15" o:spid="_x0000_s1027" style="position:absolute;margin-left:-52pt;margin-top:-3pt;width:556.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" filled="f" stroked="f">
              <v:textbox inset="2.53958mm,1.2694mm,2.53958mm,1.2694mm">
                <w:txbxContent>
                  <w:p w14:paraId="5500E18E" w14:textId="77777777" w:rsidR="008F54FD" w:rsidRDefault="0038157E">
                    <w:pPr>
                      <w:jc w:val="center"/>
                      <w:textDirection w:val="btLr"/>
                    </w:pPr>
                    <w:proofErr w:type="spellStart"/>
                    <w:r>
                      <w:rPr>
                        <w:rFonts w:eastAsia="Arial" w:cs="Arial"/>
                        <w:color w:val="808080"/>
                        <w:sz w:val="22"/>
                      </w:rPr>
                      <w:t>Sticklepath</w:t>
                    </w:r>
                    <w:proofErr w:type="spellEnd"/>
                    <w:r>
                      <w:rPr>
                        <w:rFonts w:eastAsia="Arial" w:cs="Arial"/>
                        <w:color w:val="808080"/>
                        <w:sz w:val="22"/>
                      </w:rPr>
                      <w:t xml:space="preserve"> Community Primary Academy, Woodville, </w:t>
                    </w:r>
                    <w:proofErr w:type="spellStart"/>
                    <w:r>
                      <w:rPr>
                        <w:rFonts w:eastAsia="Arial" w:cs="Arial"/>
                        <w:color w:val="808080"/>
                        <w:sz w:val="22"/>
                      </w:rPr>
                      <w:t>Sticklepath</w:t>
                    </w:r>
                    <w:proofErr w:type="spellEnd"/>
                    <w:r>
                      <w:rPr>
                        <w:rFonts w:eastAsia="Arial" w:cs="Arial"/>
                        <w:color w:val="808080"/>
                        <w:sz w:val="22"/>
                      </w:rPr>
                      <w:t>, Barnstaple, Devon, EX31 2HH</w:t>
                    </w:r>
                  </w:p>
                  <w:p w14:paraId="1DD9F91A" w14:textId="77777777" w:rsidR="008F54FD" w:rsidRDefault="0038157E">
                    <w:pPr>
                      <w:jc w:val="center"/>
                      <w:textDirection w:val="btLr"/>
                    </w:pPr>
                    <w:r>
                      <w:rPr>
                        <w:rFonts w:eastAsia="Arial" w:cs="Arial"/>
                        <w:color w:val="808080"/>
                        <w:sz w:val="22"/>
                      </w:rPr>
                      <w:t xml:space="preserve">W </w:t>
                    </w:r>
                    <w:proofErr w:type="gramStart"/>
                    <w:r>
                      <w:rPr>
                        <w:rFonts w:eastAsia="Arial" w:cs="Arial"/>
                        <w:color w:val="808080"/>
                        <w:sz w:val="22"/>
                      </w:rPr>
                      <w:t>sticklepathschool.org.uk  E</w:t>
                    </w:r>
                    <w:proofErr w:type="gramEnd"/>
                    <w:r>
                      <w:rPr>
                        <w:rFonts w:eastAsia="Arial" w:cs="Arial"/>
                        <w:color w:val="808080"/>
                        <w:sz w:val="22"/>
                      </w:rPr>
                      <w:t xml:space="preserve"> admin@sticklepath.org.uk   </w:t>
                    </w:r>
                    <w:proofErr w:type="gramStart"/>
                    <w:r>
                      <w:rPr>
                        <w:rFonts w:eastAsia="Arial" w:cs="Arial"/>
                        <w:color w:val="808080"/>
                        <w:sz w:val="22"/>
                      </w:rPr>
                      <w:t>T  01271</w:t>
                    </w:r>
                    <w:proofErr w:type="gramEnd"/>
                    <w:r>
                      <w:rPr>
                        <w:rFonts w:eastAsia="Arial" w:cs="Arial"/>
                        <w:color w:val="808080"/>
                        <w:sz w:val="22"/>
                      </w:rPr>
                      <w:t xml:space="preserve"> 342455</w:t>
                    </w:r>
                  </w:p>
                  <w:p w14:paraId="4E361F3B" w14:textId="77777777" w:rsidR="008F54FD" w:rsidRDefault="008F54FD">
                    <w:pPr>
                      <w:jc w:val="center"/>
                      <w:textDirection w:val="btLr"/>
                    </w:pPr>
                  </w:p>
                </w:txbxContent>
              </v:textbox>
            </v:rect>
          </w:pict>
        </mc:Fallback>
      </mc:AlternateContent>
    </w:r>
  </w:p>
  <w:p w14:paraId="72D2C267" w14:textId="77777777" w:rsidR="008F54FD" w:rsidRDefault="008F54FD">
    <w:pPr>
      <w:pBdr>
        <w:top w:val="nil"/>
        <w:left w:val="nil"/>
        <w:bottom w:val="nil"/>
        <w:right w:val="nil"/>
        <w:between w:val="nil"/>
      </w:pBdr>
      <w:tabs>
        <w:tab w:val="center" w:pos="4513"/>
        <w:tab w:val="right" w:pos="9026"/>
      </w:tabs>
      <w:jc w:val="left"/>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A071" w14:textId="77777777" w:rsidR="0038157E" w:rsidRDefault="0038157E">
      <w:r>
        <w:separator/>
      </w:r>
    </w:p>
  </w:footnote>
  <w:footnote w:type="continuationSeparator" w:id="0">
    <w:p w14:paraId="22E0DF13" w14:textId="77777777" w:rsidR="0038157E" w:rsidRDefault="00381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8ADF" w14:textId="77777777" w:rsidR="008F54FD" w:rsidRDefault="008F54FD">
    <w:pPr>
      <w:pBdr>
        <w:top w:val="nil"/>
        <w:left w:val="nil"/>
        <w:bottom w:val="nil"/>
        <w:right w:val="nil"/>
        <w:between w:val="nil"/>
      </w:pBdr>
      <w:tabs>
        <w:tab w:val="center" w:pos="4513"/>
        <w:tab w:val="right" w:pos="9026"/>
      </w:tabs>
      <w:jc w:val="left"/>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C17A3"/>
    <w:multiLevelType w:val="multilevel"/>
    <w:tmpl w:val="133AEFF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588664D6"/>
    <w:multiLevelType w:val="multilevel"/>
    <w:tmpl w:val="66D809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1577618">
    <w:abstractNumId w:val="0"/>
  </w:num>
  <w:num w:numId="2" w16cid:durableId="24164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4FD"/>
    <w:rsid w:val="0038157E"/>
    <w:rsid w:val="008F54FD"/>
    <w:rsid w:val="00BC3730"/>
    <w:rsid w:val="00D26DD7"/>
    <w:rsid w:val="00D65C4E"/>
    <w:rsid w:val="00ED3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87FA"/>
  <w15:docId w15:val="{ADB57AFF-985F-4EAB-8F92-4922C14C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DFF"/>
    <w:rPr>
      <w:rFonts w:eastAsia="Times New Roman" w:cs="Times New Roman"/>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781988"/>
    <w:pPr>
      <w:jc w:val="left"/>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81988"/>
    <w:rPr>
      <w:rFonts w:ascii="Tahoma" w:hAnsi="Tahoma" w:cs="Tahoma"/>
      <w:sz w:val="16"/>
      <w:szCs w:val="16"/>
    </w:rPr>
  </w:style>
  <w:style w:type="paragraph" w:styleId="Header">
    <w:name w:val="header"/>
    <w:basedOn w:val="Normal"/>
    <w:link w:val="HeaderChar"/>
    <w:uiPriority w:val="99"/>
    <w:unhideWhenUsed/>
    <w:rsid w:val="00DA2DFF"/>
    <w:pPr>
      <w:tabs>
        <w:tab w:val="center" w:pos="4513"/>
        <w:tab w:val="right" w:pos="9026"/>
      </w:tabs>
      <w:jc w:val="left"/>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A2DFF"/>
  </w:style>
  <w:style w:type="paragraph" w:styleId="Footer">
    <w:name w:val="footer"/>
    <w:basedOn w:val="Normal"/>
    <w:link w:val="FooterChar"/>
    <w:uiPriority w:val="99"/>
    <w:unhideWhenUsed/>
    <w:rsid w:val="00DA2DFF"/>
    <w:pPr>
      <w:tabs>
        <w:tab w:val="center" w:pos="4513"/>
        <w:tab w:val="right" w:pos="9026"/>
      </w:tabs>
      <w:jc w:val="left"/>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A2DFF"/>
  </w:style>
  <w:style w:type="paragraph" w:styleId="ListParagraph">
    <w:name w:val="List Paragraph"/>
    <w:basedOn w:val="Normal"/>
    <w:uiPriority w:val="34"/>
    <w:qFormat/>
    <w:rsid w:val="003F7C66"/>
    <w:pPr>
      <w:spacing w:after="160" w:line="259" w:lineRule="auto"/>
      <w:ind w:left="720"/>
      <w:contextualSpacing/>
      <w:jc w:val="left"/>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F7C66"/>
    <w:rPr>
      <w:color w:val="0000FF" w:themeColor="hyperlink"/>
      <w:u w:val="single"/>
    </w:rPr>
  </w:style>
  <w:style w:type="paragraph" w:styleId="NormalWeb">
    <w:name w:val="Normal (Web)"/>
    <w:basedOn w:val="Normal"/>
    <w:uiPriority w:val="99"/>
    <w:semiHidden/>
    <w:unhideWhenUsed/>
    <w:rsid w:val="00C62AE3"/>
    <w:pPr>
      <w:spacing w:before="100" w:beforeAutospacing="1" w:after="100" w:afterAutospacing="1"/>
      <w:jc w:val="left"/>
    </w:pPr>
    <w:rPr>
      <w:rFonts w:ascii="Times New Roman" w:hAnsi="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JzaO1VdXKrVce+zXhVApvDH2jA==">AMUW2mWdDRpGYCZUHrUQACr9ztXYazQRvjdTQ5mSBWeTPcLqDCuWlpfZs5KVDY2UTPJyKnfyHh5LXgabk0nTeZsd5D10no88UqR4tgPNvzZ9pDx9FO2KFVvAdZSEJlgsBbbsVDN5BErE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1401</Characters>
  <Application>Microsoft Office Word</Application>
  <DocSecurity>0</DocSecurity>
  <Lines>43</Lines>
  <Paragraphs>17</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NRostock</dc:creator>
  <cp:lastModifiedBy>Richard Blunt</cp:lastModifiedBy>
  <cp:revision>2</cp:revision>
  <dcterms:created xsi:type="dcterms:W3CDTF">2025-11-10T16:58:00Z</dcterms:created>
  <dcterms:modified xsi:type="dcterms:W3CDTF">2025-11-10T16:58:00Z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824e8b-8a28-4353-aa39-eabb8d852018_Enabled">
    <vt:lpwstr>true</vt:lpwstr>
  </property>
  <property fmtid="{D5CDD505-2E9C-101B-9397-08002B2CF9AE}" pid="3" name="MSIP_Label_11824e8b-8a28-4353-aa39-eabb8d852018_SetDate">
    <vt:lpwstr>2025-11-10T16:56:14Z</vt:lpwstr>
  </property>
  <property fmtid="{D5CDD505-2E9C-101B-9397-08002B2CF9AE}" pid="4" name="MSIP_Label_11824e8b-8a28-4353-aa39-eabb8d852018_Method">
    <vt:lpwstr>Standard</vt:lpwstr>
  </property>
  <property fmtid="{D5CDD505-2E9C-101B-9397-08002B2CF9AE}" pid="5" name="MSIP_Label_11824e8b-8a28-4353-aa39-eabb8d852018_Name">
    <vt:lpwstr>defa4170-0d19-0005-0004-bc88714345d2</vt:lpwstr>
  </property>
  <property fmtid="{D5CDD505-2E9C-101B-9397-08002B2CF9AE}" pid="6" name="MSIP_Label_11824e8b-8a28-4353-aa39-eabb8d852018_SiteId">
    <vt:lpwstr>668515dd-a7fb-4178-8c34-b3c52dd93f70</vt:lpwstr>
  </property>
  <property fmtid="{D5CDD505-2E9C-101B-9397-08002B2CF9AE}" pid="7" name="MSIP_Label_11824e8b-8a28-4353-aa39-eabb8d852018_ActionId">
    <vt:lpwstr>88d0188d-d5c6-4a34-b66b-e94cb3d5e2d3</vt:lpwstr>
  </property>
  <property fmtid="{D5CDD505-2E9C-101B-9397-08002B2CF9AE}" pid="8" name="MSIP_Label_11824e8b-8a28-4353-aa39-eabb8d852018_ContentBits">
    <vt:lpwstr>0</vt:lpwstr>
  </property>
  <property fmtid="{D5CDD505-2E9C-101B-9397-08002B2CF9AE}" pid="9" name="MSIP_Label_11824e8b-8a28-4353-aa39-eabb8d852018_Tag">
    <vt:lpwstr>10, 3, 0, 1</vt:lpwstr>
  </property>
</Properties>
</file>